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62B8" w14:textId="2620F2F9" w:rsidR="0025607C" w:rsidRDefault="0025607C" w:rsidP="0025607C">
      <w:pPr>
        <w:jc w:val="center"/>
        <w:rPr>
          <w:rFonts w:ascii="Arial" w:hAnsi="Arial" w:cs="Arial"/>
          <w:b/>
          <w:bCs/>
          <w:sz w:val="24"/>
        </w:rPr>
      </w:pPr>
      <w:r w:rsidRPr="00426918">
        <w:rPr>
          <w:rFonts w:ascii="Arial" w:hAnsi="Arial" w:cs="Arial"/>
          <w:noProof/>
          <w:sz w:val="24"/>
        </w:rPr>
        <w:drawing>
          <wp:inline distT="0" distB="0" distL="0" distR="0" wp14:anchorId="59160FB9" wp14:editId="61F17F56">
            <wp:extent cx="1463144" cy="661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8213" cy="677336"/>
                    </a:xfrm>
                    <a:prstGeom prst="rect">
                      <a:avLst/>
                    </a:prstGeom>
                    <a:noFill/>
                    <a:ln>
                      <a:noFill/>
                    </a:ln>
                  </pic:spPr>
                </pic:pic>
              </a:graphicData>
            </a:graphic>
          </wp:inline>
        </w:drawing>
      </w:r>
    </w:p>
    <w:p w14:paraId="1FDB4061" w14:textId="77777777" w:rsidR="0025607C" w:rsidRDefault="0025607C" w:rsidP="0025607C">
      <w:pPr>
        <w:rPr>
          <w:rFonts w:ascii="Arial" w:hAnsi="Arial" w:cs="Arial"/>
          <w:b/>
          <w:bCs/>
          <w:sz w:val="24"/>
        </w:rPr>
      </w:pPr>
    </w:p>
    <w:p w14:paraId="4842EDA8" w14:textId="3C36DD79" w:rsidR="0025607C" w:rsidRPr="006E1675" w:rsidRDefault="0025607C" w:rsidP="0025607C">
      <w:pPr>
        <w:rPr>
          <w:rFonts w:ascii="Arial" w:hAnsi="Arial" w:cs="Arial"/>
          <w:b/>
          <w:bCs/>
          <w:sz w:val="24"/>
        </w:rPr>
      </w:pPr>
      <w:r w:rsidRPr="006E1675">
        <w:rPr>
          <w:rFonts w:ascii="Arial" w:hAnsi="Arial" w:cs="Arial"/>
          <w:b/>
          <w:bCs/>
          <w:sz w:val="24"/>
        </w:rPr>
        <w:t xml:space="preserve">FOR IMMEDIATE RELEASE: </w:t>
      </w:r>
    </w:p>
    <w:p w14:paraId="5E0DE42B" w14:textId="77777777" w:rsidR="00CC4E2B" w:rsidRDefault="00CC4E2B">
      <w:pPr>
        <w:spacing w:after="0"/>
        <w:ind w:left="109" w:right="50" w:hanging="10"/>
        <w:jc w:val="center"/>
        <w:rPr>
          <w:b/>
          <w:shd w:val="clear" w:color="auto" w:fill="FFFF00"/>
          <w:lang w:val="en-US"/>
        </w:rPr>
      </w:pPr>
    </w:p>
    <w:p w14:paraId="07813B80" w14:textId="4DCB5156" w:rsidR="00405D3B" w:rsidRDefault="00CC4E2B" w:rsidP="00CC4E2B">
      <w:pPr>
        <w:spacing w:after="0"/>
        <w:ind w:left="2160" w:right="50"/>
      </w:pPr>
      <w:r>
        <w:rPr>
          <w:b/>
          <w:lang w:val="en-US"/>
        </w:rPr>
        <w:t xml:space="preserve">ANTIGUA AND BARBUDA </w:t>
      </w:r>
      <w:r w:rsidRPr="00CC4E2B">
        <w:rPr>
          <w:b/>
        </w:rPr>
        <w:t xml:space="preserve">RECOGNIZED </w:t>
      </w:r>
      <w:r>
        <w:rPr>
          <w:b/>
        </w:rPr>
        <w:tab/>
      </w:r>
      <w:r w:rsidRPr="00CC4E2B">
        <w:rPr>
          <w:b/>
        </w:rPr>
        <w:t>WITH</w:t>
      </w:r>
    </w:p>
    <w:p w14:paraId="1840D1E2" w14:textId="1506F547" w:rsidR="00CC4E2B" w:rsidRDefault="00000000" w:rsidP="00CC4E2B">
      <w:pPr>
        <w:spacing w:after="0"/>
        <w:ind w:left="109" w:right="50" w:hanging="10"/>
        <w:jc w:val="center"/>
        <w:rPr>
          <w:b/>
        </w:rPr>
      </w:pPr>
      <w:r>
        <w:rPr>
          <w:b/>
        </w:rPr>
        <w:t>CONDÉ NAST TRAVELER’S 2022 READERS’ CHOICE AWARD</w:t>
      </w:r>
    </w:p>
    <w:p w14:paraId="534C3A44" w14:textId="327C55E3" w:rsidR="00CC4E2B" w:rsidRPr="00CC4E2B" w:rsidRDefault="00000000" w:rsidP="00CC4E2B">
      <w:pPr>
        <w:spacing w:after="0"/>
        <w:ind w:left="109" w:right="50" w:hanging="10"/>
        <w:jc w:val="center"/>
        <w:rPr>
          <w:lang w:val="en-US"/>
        </w:rPr>
      </w:pPr>
      <w:r>
        <w:rPr>
          <w:b/>
        </w:rPr>
        <w:t>“#</w:t>
      </w:r>
      <w:r w:rsidR="00CC4E2B">
        <w:rPr>
          <w:b/>
          <w:lang w:val="en-US"/>
        </w:rPr>
        <w:t>9</w:t>
      </w:r>
      <w:r>
        <w:rPr>
          <w:b/>
        </w:rPr>
        <w:t xml:space="preserve"> </w:t>
      </w:r>
      <w:r w:rsidR="00CC4E2B">
        <w:rPr>
          <w:b/>
          <w:lang w:val="en-US"/>
        </w:rPr>
        <w:t>TOP ISLAND IN CARIBBEAN &amp; ATLANTIC</w:t>
      </w:r>
      <w:r w:rsidR="00CC4E2B">
        <w:rPr>
          <w:lang w:val="en-US"/>
        </w:rPr>
        <w:t>”</w:t>
      </w:r>
    </w:p>
    <w:p w14:paraId="485C6E85" w14:textId="232832A2" w:rsidR="00405D3B" w:rsidRDefault="00000000">
      <w:pPr>
        <w:spacing w:after="283" w:line="240" w:lineRule="auto"/>
        <w:jc w:val="center"/>
      </w:pPr>
      <w:r>
        <w:rPr>
          <w:i/>
        </w:rPr>
        <w:t>The RCA’s celebrate the world’s top hotels, resorts, cities, countries, islands, spas, trains, airlines, airports, cruises, and more.</w:t>
      </w:r>
    </w:p>
    <w:p w14:paraId="0B8210F2" w14:textId="536D6A6D" w:rsidR="00CC4E2B" w:rsidRPr="007D5722" w:rsidRDefault="00CC4E2B" w:rsidP="00CC4E2B">
      <w:pPr>
        <w:spacing w:after="256" w:line="252" w:lineRule="auto"/>
        <w:ind w:left="-5" w:hanging="10"/>
        <w:rPr>
          <w:rFonts w:asciiTheme="minorHAnsi" w:hAnsiTheme="minorHAnsi" w:cstheme="minorHAnsi"/>
          <w:lang w:val="en-US"/>
        </w:rPr>
      </w:pPr>
      <w:r w:rsidRPr="006F2164">
        <w:rPr>
          <w:rFonts w:ascii="Arial" w:eastAsia="Century Gothic" w:hAnsi="Arial" w:cs="Arial"/>
          <w:b/>
          <w:bCs/>
        </w:rPr>
        <w:t xml:space="preserve">ST. JOHN’S, ANTIGUA </w:t>
      </w:r>
      <w:r>
        <w:rPr>
          <w:rFonts w:ascii="Arial" w:eastAsia="Century Gothic" w:hAnsi="Arial" w:cs="Arial"/>
          <w:b/>
          <w:bCs/>
          <w:lang w:val="en-US"/>
        </w:rPr>
        <w:t>(</w:t>
      </w:r>
      <w:r w:rsidR="0025607C">
        <w:rPr>
          <w:b/>
        </w:rPr>
        <w:t>October</w:t>
      </w:r>
      <w:r w:rsidR="0025607C">
        <w:rPr>
          <w:b/>
          <w:lang w:val="en-US"/>
        </w:rPr>
        <w:t xml:space="preserve"> 6</w:t>
      </w:r>
      <w:r>
        <w:rPr>
          <w:b/>
        </w:rPr>
        <w:t xml:space="preserve"> , 2022 </w:t>
      </w:r>
      <w:r>
        <w:rPr>
          <w:b/>
          <w:lang w:val="en-US"/>
        </w:rPr>
        <w:t>)</w:t>
      </w:r>
      <w:r>
        <w:t xml:space="preserve">– </w:t>
      </w:r>
      <w:r w:rsidRPr="007D5722">
        <w:rPr>
          <w:rFonts w:asciiTheme="minorHAnsi" w:hAnsiTheme="minorHAnsi" w:cstheme="minorHAnsi"/>
          <w:i/>
        </w:rPr>
        <w:t xml:space="preserve">Condé Nast Traveler </w:t>
      </w:r>
      <w:r w:rsidRPr="007D5722">
        <w:rPr>
          <w:rFonts w:asciiTheme="minorHAnsi" w:hAnsiTheme="minorHAnsi" w:cstheme="minorHAnsi"/>
        </w:rPr>
        <w:t xml:space="preserve"> announced the results of its annual </w:t>
      </w:r>
      <w:hyperlink r:id="rId5">
        <w:r w:rsidRPr="007D5722">
          <w:rPr>
            <w:rFonts w:asciiTheme="minorHAnsi" w:hAnsiTheme="minorHAnsi" w:cstheme="minorHAnsi"/>
            <w:b/>
            <w:color w:val="1155CC"/>
            <w:u w:val="single" w:color="1155CC"/>
          </w:rPr>
          <w:t xml:space="preserve">Readers’ Choice </w:t>
        </w:r>
      </w:hyperlink>
      <w:hyperlink r:id="rId6">
        <w:r w:rsidRPr="007D5722">
          <w:rPr>
            <w:rFonts w:asciiTheme="minorHAnsi" w:hAnsiTheme="minorHAnsi" w:cstheme="minorHAnsi"/>
            <w:b/>
            <w:color w:val="1155CC"/>
            <w:u w:val="single" w:color="1155CC"/>
          </w:rPr>
          <w:t>Awards</w:t>
        </w:r>
      </w:hyperlink>
      <w:r w:rsidRPr="007D5722">
        <w:rPr>
          <w:rFonts w:asciiTheme="minorHAnsi" w:hAnsiTheme="minorHAnsi" w:cstheme="minorHAnsi"/>
          <w:b/>
          <w:color w:val="1155CC"/>
          <w:u w:val="single" w:color="1155CC"/>
        </w:rPr>
        <w:t xml:space="preserve"> </w:t>
      </w:r>
      <w:r w:rsidRPr="007D5722">
        <w:rPr>
          <w:rFonts w:asciiTheme="minorHAnsi" w:hAnsiTheme="minorHAnsi" w:cstheme="minorHAnsi"/>
        </w:rPr>
        <w:t xml:space="preserve">with </w:t>
      </w:r>
      <w:r w:rsidRPr="007D5722">
        <w:rPr>
          <w:rFonts w:asciiTheme="minorHAnsi" w:hAnsiTheme="minorHAnsi" w:cstheme="minorHAnsi"/>
          <w:lang w:val="en-US"/>
        </w:rPr>
        <w:t xml:space="preserve">Antigua and Barbuda  </w:t>
      </w:r>
      <w:r w:rsidRPr="007D5722">
        <w:rPr>
          <w:rFonts w:asciiTheme="minorHAnsi" w:hAnsiTheme="minorHAnsi" w:cstheme="minorHAnsi"/>
        </w:rPr>
        <w:t>recognized as the</w:t>
      </w:r>
      <w:r w:rsidRPr="007D5722">
        <w:rPr>
          <w:rFonts w:asciiTheme="minorHAnsi" w:hAnsiTheme="minorHAnsi" w:cstheme="minorHAnsi"/>
          <w:lang w:val="en-US"/>
        </w:rPr>
        <w:t xml:space="preserve"> #9 Top Island in the Caribbean and Atlantic.</w:t>
      </w:r>
    </w:p>
    <w:p w14:paraId="74B5DEB8" w14:textId="31F03E19" w:rsidR="00405D3B" w:rsidRPr="007D5722" w:rsidRDefault="00000000">
      <w:pPr>
        <w:spacing w:after="256" w:line="252" w:lineRule="auto"/>
        <w:ind w:left="-5" w:hanging="10"/>
        <w:rPr>
          <w:rFonts w:asciiTheme="minorHAnsi" w:hAnsiTheme="minorHAnsi" w:cstheme="minorHAnsi"/>
        </w:rPr>
      </w:pPr>
      <w:r w:rsidRPr="007D5722">
        <w:rPr>
          <w:rFonts w:asciiTheme="minorHAnsi" w:hAnsiTheme="minorHAnsi" w:cstheme="minorHAnsi"/>
        </w:rPr>
        <w:t xml:space="preserve">More than </w:t>
      </w:r>
      <w:r w:rsidRPr="007D5722">
        <w:rPr>
          <w:rFonts w:asciiTheme="minorHAnsi" w:hAnsiTheme="minorHAnsi" w:cstheme="minorHAnsi"/>
          <w:b/>
        </w:rPr>
        <w:t xml:space="preserve">240,000 </w:t>
      </w:r>
      <w:r w:rsidRPr="007D5722">
        <w:rPr>
          <w:rFonts w:asciiTheme="minorHAnsi" w:hAnsiTheme="minorHAnsi" w:cstheme="minorHAnsi"/>
          <w:i/>
        </w:rPr>
        <w:t xml:space="preserve">Condé Nast Traveler </w:t>
      </w:r>
      <w:r w:rsidRPr="007D5722">
        <w:rPr>
          <w:rFonts w:asciiTheme="minorHAnsi" w:hAnsiTheme="minorHAnsi" w:cstheme="minorHAnsi"/>
        </w:rPr>
        <w:t xml:space="preserve">readers submitted responses rating their travel experiences across the globe to provide a full snapshot of the top places they enjoyed this year and can’t wait to return to next. The Readers’ Choice Awards are the longest-running and most prestigious recognition of excellence in the travel industry and the full list of winners can be found </w:t>
      </w:r>
      <w:hyperlink r:id="rId7">
        <w:r w:rsidRPr="007D5722">
          <w:rPr>
            <w:rFonts w:asciiTheme="minorHAnsi" w:hAnsiTheme="minorHAnsi" w:cstheme="minorHAnsi"/>
            <w:b/>
            <w:color w:val="1155CC"/>
            <w:u w:val="single" w:color="1155CC"/>
          </w:rPr>
          <w:t>here</w:t>
        </w:r>
      </w:hyperlink>
      <w:r w:rsidRPr="007D5722">
        <w:rPr>
          <w:rFonts w:asciiTheme="minorHAnsi" w:hAnsiTheme="minorHAnsi" w:cstheme="minorHAnsi"/>
        </w:rPr>
        <w:t>.</w:t>
      </w:r>
    </w:p>
    <w:p w14:paraId="430874B7" w14:textId="44D97D4E" w:rsidR="00CC4E2B" w:rsidRPr="00ED7C9F" w:rsidRDefault="007D5722">
      <w:pPr>
        <w:spacing w:after="256" w:line="252" w:lineRule="auto"/>
        <w:ind w:left="-5" w:hanging="10"/>
        <w:rPr>
          <w:rFonts w:asciiTheme="minorHAnsi" w:hAnsiTheme="minorHAnsi" w:cstheme="minorHAnsi"/>
          <w:szCs w:val="22"/>
          <w:lang w:val="en-US"/>
        </w:rPr>
      </w:pPr>
      <w:r w:rsidRPr="00A355F3">
        <w:rPr>
          <w:rFonts w:asciiTheme="minorHAnsi" w:hAnsiTheme="minorHAnsi" w:cstheme="minorHAnsi"/>
          <w:color w:val="101010"/>
          <w:szCs w:val="22"/>
          <w:shd w:val="clear" w:color="auto" w:fill="FFFFFF"/>
          <w:lang w:val="en-US"/>
        </w:rPr>
        <w:t>“</w:t>
      </w:r>
      <w:r w:rsidRPr="00A355F3">
        <w:rPr>
          <w:rFonts w:asciiTheme="minorHAnsi" w:hAnsiTheme="minorHAnsi" w:cstheme="minorHAnsi"/>
          <w:color w:val="101010"/>
          <w:szCs w:val="22"/>
          <w:shd w:val="clear" w:color="auto" w:fill="FFFFFF"/>
        </w:rPr>
        <w:t>It's always an honour to receive recognition</w:t>
      </w:r>
      <w:r w:rsidRPr="00A355F3">
        <w:rPr>
          <w:rFonts w:asciiTheme="minorHAnsi" w:hAnsiTheme="minorHAnsi" w:cstheme="minorHAnsi"/>
          <w:color w:val="101010"/>
          <w:szCs w:val="22"/>
          <w:shd w:val="clear" w:color="auto" w:fill="FFFFFF"/>
          <w:lang w:val="en-US"/>
        </w:rPr>
        <w:t xml:space="preserve"> from such a reputable entity, it is t</w:t>
      </w:r>
      <w:r w:rsidR="00BF242D">
        <w:rPr>
          <w:rFonts w:asciiTheme="minorHAnsi" w:hAnsiTheme="minorHAnsi" w:cstheme="minorHAnsi"/>
          <w:color w:val="101010"/>
          <w:szCs w:val="22"/>
          <w:shd w:val="clear" w:color="auto" w:fill="FFFFFF"/>
          <w:lang w:val="en-US"/>
        </w:rPr>
        <w:t>he direct result of the efforts of</w:t>
      </w:r>
      <w:r w:rsidRPr="00A355F3">
        <w:rPr>
          <w:rFonts w:asciiTheme="minorHAnsi" w:hAnsiTheme="minorHAnsi" w:cstheme="minorHAnsi"/>
          <w:color w:val="101010"/>
          <w:szCs w:val="22"/>
          <w:shd w:val="clear" w:color="auto" w:fill="FFFFFF"/>
          <w:lang w:val="en-US"/>
        </w:rPr>
        <w:t xml:space="preserve"> </w:t>
      </w:r>
      <w:r w:rsidR="00BF242D">
        <w:rPr>
          <w:rFonts w:asciiTheme="minorHAnsi" w:hAnsiTheme="minorHAnsi" w:cstheme="minorHAnsi"/>
          <w:color w:val="101010"/>
          <w:szCs w:val="22"/>
          <w:shd w:val="clear" w:color="auto" w:fill="FFFFFF"/>
          <w:lang w:val="en-US"/>
        </w:rPr>
        <w:t xml:space="preserve">our </w:t>
      </w:r>
      <w:r w:rsidRPr="00A355F3">
        <w:rPr>
          <w:rFonts w:asciiTheme="minorHAnsi" w:hAnsiTheme="minorHAnsi" w:cstheme="minorHAnsi"/>
          <w:color w:val="101010"/>
          <w:szCs w:val="22"/>
          <w:shd w:val="clear" w:color="auto" w:fill="FFFFFF"/>
          <w:lang w:val="en-US"/>
        </w:rPr>
        <w:t>team</w:t>
      </w:r>
      <w:r w:rsidR="00BF242D">
        <w:rPr>
          <w:rFonts w:asciiTheme="minorHAnsi" w:hAnsiTheme="minorHAnsi" w:cstheme="minorHAnsi"/>
          <w:color w:val="101010"/>
          <w:szCs w:val="22"/>
          <w:shd w:val="clear" w:color="auto" w:fill="FFFFFF"/>
          <w:lang w:val="en-US"/>
        </w:rPr>
        <w:t>s</w:t>
      </w:r>
      <w:r w:rsidRPr="00A355F3">
        <w:rPr>
          <w:rFonts w:asciiTheme="minorHAnsi" w:hAnsiTheme="minorHAnsi" w:cstheme="minorHAnsi"/>
          <w:color w:val="101010"/>
          <w:szCs w:val="22"/>
          <w:shd w:val="clear" w:color="auto" w:fill="FFFFFF"/>
          <w:lang w:val="en-US"/>
        </w:rPr>
        <w:t xml:space="preserve"> and our various stakeholders </w:t>
      </w:r>
      <w:r w:rsidR="00BF242D">
        <w:rPr>
          <w:rFonts w:asciiTheme="minorHAnsi" w:hAnsiTheme="minorHAnsi" w:cstheme="minorHAnsi"/>
          <w:color w:val="101010"/>
          <w:szCs w:val="22"/>
          <w:shd w:val="clear" w:color="auto" w:fill="FFFFFF"/>
          <w:lang w:val="en-US"/>
        </w:rPr>
        <w:t xml:space="preserve">that </w:t>
      </w:r>
      <w:r w:rsidRPr="00A355F3">
        <w:rPr>
          <w:rFonts w:asciiTheme="minorHAnsi" w:hAnsiTheme="minorHAnsi" w:cstheme="minorHAnsi"/>
          <w:color w:val="101010"/>
          <w:szCs w:val="22"/>
          <w:shd w:val="clear" w:color="auto" w:fill="FFFFFF"/>
          <w:lang w:val="en-US"/>
        </w:rPr>
        <w:t>ensure</w:t>
      </w:r>
      <w:r w:rsidR="00BF242D">
        <w:rPr>
          <w:rFonts w:asciiTheme="minorHAnsi" w:hAnsiTheme="minorHAnsi" w:cstheme="minorHAnsi"/>
          <w:color w:val="101010"/>
          <w:szCs w:val="22"/>
          <w:shd w:val="clear" w:color="auto" w:fill="FFFFFF"/>
          <w:lang w:val="en-US"/>
        </w:rPr>
        <w:t>s</w:t>
      </w:r>
      <w:r w:rsidRPr="00A355F3">
        <w:rPr>
          <w:rFonts w:asciiTheme="minorHAnsi" w:hAnsiTheme="minorHAnsi" w:cstheme="minorHAnsi"/>
          <w:color w:val="101010"/>
          <w:szCs w:val="22"/>
          <w:shd w:val="clear" w:color="auto" w:fill="FFFFFF"/>
          <w:lang w:val="en-US"/>
        </w:rPr>
        <w:t xml:space="preserve"> Antigua and Barbuda </w:t>
      </w:r>
      <w:r w:rsidR="00BF242D">
        <w:rPr>
          <w:rFonts w:asciiTheme="minorHAnsi" w:hAnsiTheme="minorHAnsi" w:cstheme="minorHAnsi"/>
          <w:color w:val="101010"/>
          <w:szCs w:val="22"/>
          <w:shd w:val="clear" w:color="auto" w:fill="FFFFFF"/>
          <w:lang w:val="en-US"/>
        </w:rPr>
        <w:t xml:space="preserve">remains </w:t>
      </w:r>
      <w:r w:rsidRPr="00A355F3">
        <w:rPr>
          <w:rFonts w:asciiTheme="minorHAnsi" w:hAnsiTheme="minorHAnsi" w:cstheme="minorHAnsi"/>
          <w:color w:val="101010"/>
          <w:szCs w:val="22"/>
          <w:shd w:val="clear" w:color="auto" w:fill="FFFFFF"/>
          <w:lang w:val="en-US"/>
        </w:rPr>
        <w:t>on the path to becoming the number one destination in the Caribbean.”</w:t>
      </w:r>
      <w:r w:rsidR="00BF242D">
        <w:rPr>
          <w:rFonts w:asciiTheme="minorHAnsi" w:hAnsiTheme="minorHAnsi" w:cstheme="minorHAnsi"/>
          <w:color w:val="101010"/>
          <w:szCs w:val="22"/>
          <w:shd w:val="clear" w:color="auto" w:fill="FFFFFF"/>
          <w:lang w:val="en-US"/>
        </w:rPr>
        <w:t xml:space="preserve"> said</w:t>
      </w:r>
      <w:r w:rsidRPr="00A355F3">
        <w:rPr>
          <w:rFonts w:asciiTheme="minorHAnsi" w:hAnsiTheme="minorHAnsi" w:cstheme="minorHAnsi"/>
          <w:szCs w:val="22"/>
        </w:rPr>
        <w:t xml:space="preserve"> CEO of the Antigua and Barbuda Tourism Authority Colin C. James</w:t>
      </w:r>
      <w:r w:rsidR="00ED7C9F">
        <w:rPr>
          <w:rFonts w:asciiTheme="minorHAnsi" w:hAnsiTheme="minorHAnsi" w:cstheme="minorHAnsi"/>
          <w:szCs w:val="22"/>
          <w:lang w:val="en-US"/>
        </w:rPr>
        <w:t>.</w:t>
      </w:r>
    </w:p>
    <w:p w14:paraId="4CDC0CEF" w14:textId="4D9AB46C" w:rsidR="00405D3B" w:rsidRPr="007D5722" w:rsidRDefault="00000000">
      <w:pPr>
        <w:spacing w:after="256" w:line="252" w:lineRule="auto"/>
        <w:ind w:left="-5" w:hanging="10"/>
        <w:rPr>
          <w:rFonts w:asciiTheme="minorHAnsi" w:hAnsiTheme="minorHAnsi" w:cstheme="minorHAnsi"/>
        </w:rPr>
      </w:pPr>
      <w:r w:rsidRPr="007D5722">
        <w:rPr>
          <w:rFonts w:asciiTheme="minorHAnsi" w:hAnsiTheme="minorHAnsi" w:cstheme="minorHAnsi"/>
        </w:rPr>
        <w:t xml:space="preserve">The 2022 Readers' Choice Awards are published on </w:t>
      </w:r>
      <w:r w:rsidRPr="007D5722">
        <w:rPr>
          <w:rFonts w:asciiTheme="minorHAnsi" w:hAnsiTheme="minorHAnsi" w:cstheme="minorHAnsi"/>
          <w:i/>
        </w:rPr>
        <w:t xml:space="preserve">Condé Nast Traveler's </w:t>
      </w:r>
      <w:r w:rsidRPr="007D5722">
        <w:rPr>
          <w:rFonts w:asciiTheme="minorHAnsi" w:hAnsiTheme="minorHAnsi" w:cstheme="minorHAnsi"/>
        </w:rPr>
        <w:t xml:space="preserve">website at </w:t>
      </w:r>
      <w:hyperlink r:id="rId8">
        <w:r w:rsidRPr="007D5722">
          <w:rPr>
            <w:rFonts w:asciiTheme="minorHAnsi" w:hAnsiTheme="minorHAnsi" w:cstheme="minorHAnsi"/>
            <w:color w:val="1155CC"/>
            <w:u w:val="single" w:color="1155CC"/>
          </w:rPr>
          <w:t>cntraveler.com/rca</w:t>
        </w:r>
      </w:hyperlink>
      <w:r w:rsidRPr="007D5722">
        <w:rPr>
          <w:rFonts w:asciiTheme="minorHAnsi" w:hAnsiTheme="minorHAnsi" w:cstheme="minorHAnsi"/>
          <w:color w:val="1155CC"/>
          <w:u w:val="single" w:color="1155CC"/>
        </w:rPr>
        <w:t xml:space="preserve"> </w:t>
      </w:r>
      <w:r w:rsidRPr="007D5722">
        <w:rPr>
          <w:rFonts w:asciiTheme="minorHAnsi" w:hAnsiTheme="minorHAnsi" w:cstheme="minorHAnsi"/>
        </w:rPr>
        <w:t>and celebrated in the November issue.</w:t>
      </w:r>
    </w:p>
    <w:p w14:paraId="461BC20D" w14:textId="77777777" w:rsidR="00CC4E2B" w:rsidRPr="007D5722" w:rsidRDefault="00CC4E2B" w:rsidP="00CC4E2B">
      <w:pPr>
        <w:spacing w:after="256" w:line="252" w:lineRule="auto"/>
        <w:ind w:left="-5" w:hanging="10"/>
        <w:rPr>
          <w:rFonts w:asciiTheme="minorHAnsi" w:hAnsiTheme="minorHAnsi" w:cstheme="minorHAnsi"/>
        </w:rPr>
      </w:pPr>
      <w:r w:rsidRPr="007D5722">
        <w:rPr>
          <w:rFonts w:asciiTheme="minorHAnsi" w:hAnsiTheme="minorHAnsi" w:cstheme="minorHAnsi"/>
        </w:rPr>
        <w:t xml:space="preserve">For press inquiries, please contact: </w:t>
      </w:r>
      <w:r w:rsidRPr="007D5722">
        <w:rPr>
          <w:rFonts w:asciiTheme="minorHAnsi" w:hAnsiTheme="minorHAnsi" w:cstheme="minorHAnsi"/>
          <w:b/>
          <w:color w:val="1155CC"/>
          <w:u w:val="single" w:color="1155CC"/>
        </w:rPr>
        <w:t>awards@condenasttraveler.com</w:t>
      </w:r>
    </w:p>
    <w:p w14:paraId="208915F3" w14:textId="77777777" w:rsidR="00CC4E2B" w:rsidRDefault="00CC4E2B">
      <w:pPr>
        <w:spacing w:after="256" w:line="252" w:lineRule="auto"/>
        <w:ind w:left="-5" w:hanging="10"/>
      </w:pPr>
    </w:p>
    <w:p w14:paraId="30E8FA38" w14:textId="77777777" w:rsidR="00405D3B" w:rsidRDefault="00000000">
      <w:pPr>
        <w:spacing w:after="0"/>
        <w:ind w:left="50"/>
        <w:jc w:val="center"/>
      </w:pPr>
      <w:r>
        <w:t>###</w:t>
      </w:r>
    </w:p>
    <w:p w14:paraId="3AF9307A" w14:textId="77777777" w:rsidR="00CC4E2B" w:rsidRPr="00A8111D" w:rsidRDefault="00CC4E2B" w:rsidP="00CC4E2B">
      <w:pPr>
        <w:spacing w:line="264" w:lineRule="atLeast"/>
        <w:jc w:val="both"/>
        <w:rPr>
          <w:rFonts w:ascii="Arial" w:eastAsia="Times New Roman" w:hAnsi="Arial" w:cs="Arial"/>
          <w:sz w:val="18"/>
          <w:szCs w:val="18"/>
        </w:rPr>
      </w:pPr>
      <w:r w:rsidRPr="00A8111D">
        <w:rPr>
          <w:rFonts w:ascii="Arial" w:eastAsia="Times New Roman" w:hAnsi="Arial" w:cs="Arial"/>
          <w:b/>
          <w:bCs/>
          <w:sz w:val="18"/>
          <w:szCs w:val="18"/>
          <w:bdr w:val="none" w:sz="0" w:space="0" w:color="auto" w:frame="1"/>
          <w:shd w:val="clear" w:color="auto" w:fill="FFFFFF"/>
          <w:lang w:val="en-GB"/>
        </w:rPr>
        <w:t>ABOUT THE ANTIGUA AND BARBUDA TOURISM AUTHORITY  </w:t>
      </w:r>
    </w:p>
    <w:p w14:paraId="04C58CFE" w14:textId="77777777" w:rsidR="00CC4E2B" w:rsidRDefault="00CC4E2B" w:rsidP="00CC4E2B">
      <w:pPr>
        <w:spacing w:line="264" w:lineRule="atLeast"/>
        <w:jc w:val="both"/>
        <w:rPr>
          <w:rFonts w:ascii="Arial" w:eastAsia="Times New Roman" w:hAnsi="Arial" w:cs="Arial"/>
          <w:sz w:val="18"/>
          <w:szCs w:val="18"/>
          <w:bdr w:val="none" w:sz="0" w:space="0" w:color="auto" w:frame="1"/>
          <w:shd w:val="clear" w:color="auto" w:fill="FFFFFF"/>
        </w:rPr>
      </w:pPr>
      <w:r w:rsidRPr="00A8111D">
        <w:rPr>
          <w:rFonts w:ascii="Arial" w:eastAsia="Times New Roman" w:hAnsi="Arial" w:cs="Arial"/>
          <w:sz w:val="18"/>
          <w:szCs w:val="18"/>
          <w:bdr w:val="none" w:sz="0" w:space="0" w:color="auto" w:frame="1"/>
          <w:shd w:val="clear" w:color="auto" w:fill="FFFFFF"/>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29BEA97E" w14:textId="77777777" w:rsidR="00CC4E2B" w:rsidRPr="00A8111D" w:rsidRDefault="00CC4E2B" w:rsidP="00CC4E2B">
      <w:pPr>
        <w:spacing w:line="264" w:lineRule="atLeast"/>
        <w:jc w:val="both"/>
        <w:rPr>
          <w:rFonts w:ascii="Arial" w:eastAsia="Times New Roman" w:hAnsi="Arial" w:cs="Arial"/>
          <w:sz w:val="18"/>
          <w:szCs w:val="18"/>
          <w:bdr w:val="none" w:sz="0" w:space="0" w:color="auto" w:frame="1"/>
          <w:shd w:val="clear" w:color="auto" w:fill="FFFFFF"/>
        </w:rPr>
      </w:pPr>
    </w:p>
    <w:p w14:paraId="1279099D" w14:textId="77777777" w:rsidR="00CC4E2B" w:rsidRPr="00A8111D" w:rsidRDefault="00CC4E2B" w:rsidP="00CC4E2B">
      <w:pPr>
        <w:spacing w:line="264" w:lineRule="atLeast"/>
        <w:jc w:val="both"/>
        <w:rPr>
          <w:rFonts w:ascii="Arial" w:eastAsia="Times New Roman" w:hAnsi="Arial" w:cs="Arial"/>
          <w:sz w:val="18"/>
          <w:szCs w:val="18"/>
        </w:rPr>
      </w:pPr>
      <w:r w:rsidRPr="00A8111D">
        <w:rPr>
          <w:rFonts w:ascii="Arial" w:eastAsia="Times New Roman" w:hAnsi="Arial" w:cs="Arial"/>
          <w:b/>
          <w:bCs/>
          <w:sz w:val="18"/>
          <w:szCs w:val="18"/>
          <w:bdr w:val="none" w:sz="0" w:space="0" w:color="auto" w:frame="1"/>
          <w:shd w:val="clear" w:color="auto" w:fill="FFFFFF"/>
        </w:rPr>
        <w:t>ABOUT ANTIGUA AND BARBUDA </w:t>
      </w:r>
    </w:p>
    <w:p w14:paraId="48728069" w14:textId="77777777" w:rsidR="00CC4E2B" w:rsidRPr="00A8111D" w:rsidRDefault="00CC4E2B" w:rsidP="00CC4E2B">
      <w:pPr>
        <w:spacing w:line="264" w:lineRule="atLeast"/>
        <w:jc w:val="both"/>
        <w:rPr>
          <w:rFonts w:ascii="Arial" w:eastAsia="Times New Roman" w:hAnsi="Arial" w:cs="Arial"/>
          <w:sz w:val="18"/>
          <w:szCs w:val="18"/>
        </w:rPr>
      </w:pPr>
      <w:r w:rsidRPr="00A8111D">
        <w:rPr>
          <w:rFonts w:ascii="Arial" w:eastAsia="Times New Roman" w:hAnsi="Arial" w:cs="Arial"/>
          <w:sz w:val="18"/>
          <w:szCs w:val="18"/>
          <w:bdr w:val="none" w:sz="0" w:space="0" w:color="auto" w:frame="1"/>
          <w:shd w:val="clear" w:color="auto" w:fill="FFFFFF"/>
        </w:rPr>
        <w:t xml:space="preserve">Antigua (pronounced An-tee'ga) and Barbuda (Bar-byew’da) is located in the heart of the Caribbean Sea. The twin-island paradise offers visitors two uniquely distinct experiences, ideal temperatures year-round, a rich history, vibrant culture, exhilarating excursions, award-winning resorts, mouth-watering cuisine and 365 stunning pink and </w:t>
      </w:r>
      <w:r w:rsidRPr="00A8111D">
        <w:rPr>
          <w:rFonts w:ascii="Arial" w:eastAsia="Times New Roman" w:hAnsi="Arial" w:cs="Arial"/>
          <w:sz w:val="18"/>
          <w:szCs w:val="18"/>
          <w:bdr w:val="none" w:sz="0" w:space="0" w:color="auto" w:frame="1"/>
          <w:shd w:val="clear" w:color="auto" w:fill="FFFFFF"/>
        </w:rPr>
        <w:lastRenderedPageBreak/>
        <w:t>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9" w:tgtFrame="_blank" w:history="1">
        <w:r w:rsidRPr="00A8111D">
          <w:rPr>
            <w:rFonts w:ascii="Arial" w:eastAsia="Times New Roman" w:hAnsi="Arial" w:cs="Arial"/>
            <w:color w:val="0000FF"/>
            <w:sz w:val="18"/>
            <w:szCs w:val="18"/>
            <w:u w:val="single"/>
            <w:bdr w:val="none" w:sz="0" w:space="0" w:color="auto" w:frame="1"/>
            <w:shd w:val="clear" w:color="auto" w:fill="FFFFFF"/>
          </w:rPr>
          <w:t>www.visitantiguabarbuda.com</w:t>
        </w:r>
      </w:hyperlink>
      <w:r w:rsidRPr="00A8111D">
        <w:rPr>
          <w:rFonts w:ascii="Arial" w:eastAsia="Times New Roman" w:hAnsi="Arial" w:cs="Arial"/>
          <w:sz w:val="18"/>
          <w:szCs w:val="18"/>
          <w:bdr w:val="none" w:sz="0" w:space="0" w:color="auto" w:frame="1"/>
          <w:shd w:val="clear" w:color="auto" w:fill="FFFFFF"/>
        </w:rPr>
        <w:t> or follow us on </w:t>
      </w:r>
      <w:r w:rsidRPr="00A8111D">
        <w:rPr>
          <w:rFonts w:ascii="Arial" w:eastAsia="Times New Roman" w:hAnsi="Arial" w:cs="Arial"/>
          <w:b/>
          <w:bCs/>
          <w:sz w:val="18"/>
          <w:szCs w:val="18"/>
          <w:bdr w:val="none" w:sz="0" w:space="0" w:color="auto" w:frame="1"/>
          <w:shd w:val="clear" w:color="auto" w:fill="FFFFFF"/>
        </w:rPr>
        <w:t>Twitter</w:t>
      </w:r>
      <w:r w:rsidRPr="00A8111D">
        <w:rPr>
          <w:rFonts w:ascii="Arial" w:eastAsia="Times New Roman" w:hAnsi="Arial" w:cs="Arial"/>
          <w:sz w:val="18"/>
          <w:szCs w:val="18"/>
          <w:bdr w:val="none" w:sz="0" w:space="0" w:color="auto" w:frame="1"/>
          <w:shd w:val="clear" w:color="auto" w:fill="FFFFFF"/>
        </w:rPr>
        <w:t>: </w:t>
      </w:r>
      <w:hyperlink r:id="rId10" w:tgtFrame="_blank" w:history="1">
        <w:r w:rsidRPr="00A8111D">
          <w:rPr>
            <w:rFonts w:ascii="Arial" w:eastAsia="Times New Roman" w:hAnsi="Arial" w:cs="Arial"/>
            <w:color w:val="0000FF"/>
            <w:sz w:val="18"/>
            <w:szCs w:val="18"/>
            <w:u w:val="single"/>
            <w:bdr w:val="none" w:sz="0" w:space="0" w:color="auto" w:frame="1"/>
            <w:shd w:val="clear" w:color="auto" w:fill="FFFFFF"/>
          </w:rPr>
          <w:t>http://twitter.com/antiguabarbuda</w:t>
        </w:r>
      </w:hyperlink>
      <w:r w:rsidRPr="00A8111D">
        <w:rPr>
          <w:rFonts w:ascii="Arial" w:eastAsia="Times New Roman" w:hAnsi="Arial" w:cs="Arial"/>
          <w:sz w:val="18"/>
          <w:szCs w:val="18"/>
          <w:bdr w:val="none" w:sz="0" w:space="0" w:color="auto" w:frame="1"/>
          <w:shd w:val="clear" w:color="auto" w:fill="FFFFFF"/>
        </w:rPr>
        <w:t>   </w:t>
      </w:r>
      <w:r w:rsidRPr="00A8111D">
        <w:rPr>
          <w:rFonts w:ascii="Arial" w:eastAsia="Times New Roman" w:hAnsi="Arial" w:cs="Arial"/>
          <w:b/>
          <w:bCs/>
          <w:sz w:val="18"/>
          <w:szCs w:val="18"/>
          <w:bdr w:val="none" w:sz="0" w:space="0" w:color="auto" w:frame="1"/>
          <w:shd w:val="clear" w:color="auto" w:fill="FFFFFF"/>
        </w:rPr>
        <w:t>Facebook</w:t>
      </w:r>
      <w:r w:rsidRPr="00A8111D">
        <w:rPr>
          <w:rFonts w:ascii="Arial" w:eastAsia="Times New Roman" w:hAnsi="Arial" w:cs="Arial"/>
          <w:sz w:val="18"/>
          <w:szCs w:val="18"/>
          <w:bdr w:val="none" w:sz="0" w:space="0" w:color="auto" w:frame="1"/>
          <w:shd w:val="clear" w:color="auto" w:fill="FFFFFF"/>
        </w:rPr>
        <w:t>: </w:t>
      </w:r>
      <w:hyperlink r:id="rId11" w:tgtFrame="_blank" w:history="1">
        <w:r w:rsidRPr="00A8111D">
          <w:rPr>
            <w:rFonts w:ascii="Arial" w:eastAsia="Times New Roman" w:hAnsi="Arial" w:cs="Arial"/>
            <w:color w:val="0000FF"/>
            <w:sz w:val="18"/>
            <w:szCs w:val="18"/>
            <w:u w:val="single"/>
            <w:bdr w:val="none" w:sz="0" w:space="0" w:color="auto" w:frame="1"/>
            <w:shd w:val="clear" w:color="auto" w:fill="FFFFFF"/>
          </w:rPr>
          <w:t>www.facebook.com/antiguabarbuda</w:t>
        </w:r>
      </w:hyperlink>
      <w:r w:rsidRPr="00A8111D">
        <w:rPr>
          <w:rFonts w:ascii="Arial" w:eastAsia="Times New Roman" w:hAnsi="Arial" w:cs="Arial"/>
          <w:sz w:val="18"/>
          <w:szCs w:val="18"/>
          <w:bdr w:val="none" w:sz="0" w:space="0" w:color="auto" w:frame="1"/>
          <w:shd w:val="clear" w:color="auto" w:fill="FFFFFF"/>
        </w:rPr>
        <w:t>; </w:t>
      </w:r>
      <w:r w:rsidRPr="00A8111D">
        <w:rPr>
          <w:rFonts w:ascii="Arial" w:eastAsia="Times New Roman" w:hAnsi="Arial" w:cs="Arial"/>
          <w:b/>
          <w:bCs/>
          <w:sz w:val="18"/>
          <w:szCs w:val="18"/>
          <w:bdr w:val="none" w:sz="0" w:space="0" w:color="auto" w:frame="1"/>
          <w:shd w:val="clear" w:color="auto" w:fill="FFFFFF"/>
        </w:rPr>
        <w:t>Instagram</w:t>
      </w:r>
      <w:r w:rsidRPr="00A8111D">
        <w:rPr>
          <w:rFonts w:ascii="Arial" w:eastAsia="Times New Roman" w:hAnsi="Arial" w:cs="Arial"/>
          <w:sz w:val="18"/>
          <w:szCs w:val="18"/>
          <w:bdr w:val="none" w:sz="0" w:space="0" w:color="auto" w:frame="1"/>
          <w:shd w:val="clear" w:color="auto" w:fill="FFFFFF"/>
        </w:rPr>
        <w:t>: </w:t>
      </w:r>
      <w:hyperlink r:id="rId12" w:tgtFrame="_blank" w:history="1">
        <w:r w:rsidRPr="00A8111D">
          <w:rPr>
            <w:rFonts w:ascii="Arial" w:eastAsia="Times New Roman" w:hAnsi="Arial" w:cs="Arial"/>
            <w:color w:val="0000FF"/>
            <w:sz w:val="18"/>
            <w:szCs w:val="18"/>
            <w:u w:val="single"/>
            <w:bdr w:val="none" w:sz="0" w:space="0" w:color="auto" w:frame="1"/>
            <w:shd w:val="clear" w:color="auto" w:fill="FFFFFF"/>
          </w:rPr>
          <w:t>www.instagram.com/AntiguaandBarbuda</w:t>
        </w:r>
      </w:hyperlink>
      <w:r w:rsidRPr="00A8111D">
        <w:rPr>
          <w:rFonts w:ascii="Arial" w:eastAsia="Times New Roman" w:hAnsi="Arial" w:cs="Arial"/>
          <w:sz w:val="18"/>
          <w:szCs w:val="18"/>
          <w:bdr w:val="none" w:sz="0" w:space="0" w:color="auto" w:frame="1"/>
          <w:shd w:val="clear" w:color="auto" w:fill="FFFFFF"/>
        </w:rPr>
        <w:t> </w:t>
      </w:r>
    </w:p>
    <w:p w14:paraId="09677BCC" w14:textId="77777777" w:rsidR="00CC4E2B" w:rsidRDefault="00CC4E2B">
      <w:pPr>
        <w:spacing w:after="256" w:line="252" w:lineRule="auto"/>
        <w:ind w:left="-5" w:hanging="10"/>
      </w:pPr>
    </w:p>
    <w:p w14:paraId="7DDC4900" w14:textId="77777777" w:rsidR="00CC4E2B" w:rsidRPr="00A8111D" w:rsidRDefault="00CC4E2B" w:rsidP="00CC4E2B">
      <w:pPr>
        <w:jc w:val="both"/>
        <w:rPr>
          <w:rFonts w:ascii="Arial" w:eastAsia="Proxima Nova" w:hAnsi="Arial" w:cs="Arial"/>
          <w:b/>
          <w:bCs/>
          <w:caps/>
          <w:sz w:val="18"/>
          <w:szCs w:val="18"/>
        </w:rPr>
      </w:pPr>
      <w:r w:rsidRPr="00A8111D">
        <w:rPr>
          <w:rFonts w:ascii="Arial" w:eastAsia="Proxima Nova" w:hAnsi="Arial" w:cs="Arial"/>
          <w:b/>
          <w:bCs/>
          <w:caps/>
          <w:sz w:val="18"/>
          <w:szCs w:val="18"/>
        </w:rPr>
        <w:t xml:space="preserve">For Antigua and Barbuda media enquiries, please contact: </w:t>
      </w:r>
    </w:p>
    <w:p w14:paraId="06E992FE" w14:textId="77777777" w:rsidR="00CC4E2B" w:rsidRPr="00A8111D" w:rsidRDefault="00CC4E2B" w:rsidP="00CC4E2B">
      <w:pPr>
        <w:jc w:val="both"/>
        <w:rPr>
          <w:rFonts w:ascii="Arial" w:eastAsia="Proxima Nova" w:hAnsi="Arial" w:cs="Arial"/>
          <w:sz w:val="18"/>
          <w:szCs w:val="18"/>
        </w:rPr>
      </w:pPr>
      <w:r w:rsidRPr="00A8111D">
        <w:rPr>
          <w:rFonts w:ascii="Arial" w:eastAsia="Proxima Nova" w:hAnsi="Arial" w:cs="Arial"/>
          <w:sz w:val="18"/>
          <w:szCs w:val="18"/>
        </w:rPr>
        <w:t xml:space="preserve">Maria Blackman </w:t>
      </w:r>
    </w:p>
    <w:p w14:paraId="49B8D5D7" w14:textId="77777777" w:rsidR="00CC4E2B" w:rsidRPr="00A8111D" w:rsidRDefault="00CC4E2B" w:rsidP="00CC4E2B">
      <w:pPr>
        <w:jc w:val="both"/>
        <w:rPr>
          <w:rFonts w:ascii="Arial" w:eastAsia="Proxima Nova" w:hAnsi="Arial" w:cs="Arial"/>
          <w:sz w:val="18"/>
          <w:szCs w:val="18"/>
        </w:rPr>
      </w:pPr>
      <w:r w:rsidRPr="00A8111D">
        <w:rPr>
          <w:rFonts w:ascii="Arial" w:eastAsia="Proxima Nova" w:hAnsi="Arial" w:cs="Arial"/>
          <w:sz w:val="18"/>
          <w:szCs w:val="18"/>
        </w:rPr>
        <w:t>Marketing Communications Manager</w:t>
      </w:r>
    </w:p>
    <w:p w14:paraId="52F08274" w14:textId="77777777" w:rsidR="00CC4E2B" w:rsidRPr="00A8111D" w:rsidRDefault="00CC4E2B" w:rsidP="00CC4E2B">
      <w:pPr>
        <w:jc w:val="both"/>
        <w:rPr>
          <w:rFonts w:ascii="Arial" w:eastAsia="Proxima Nova" w:hAnsi="Arial" w:cs="Arial"/>
          <w:sz w:val="18"/>
          <w:szCs w:val="18"/>
        </w:rPr>
      </w:pPr>
      <w:r w:rsidRPr="00A8111D">
        <w:rPr>
          <w:rFonts w:ascii="Arial" w:eastAsia="Proxima Nova" w:hAnsi="Arial" w:cs="Arial"/>
          <w:sz w:val="18"/>
          <w:szCs w:val="18"/>
        </w:rPr>
        <w:t xml:space="preserve">Antigua and Barbuda Tourism Authority  </w:t>
      </w:r>
    </w:p>
    <w:p w14:paraId="6FC984D0" w14:textId="77777777" w:rsidR="00CC4E2B" w:rsidRPr="00A8111D" w:rsidRDefault="00CC4E2B" w:rsidP="00CC4E2B">
      <w:pPr>
        <w:jc w:val="both"/>
        <w:rPr>
          <w:rFonts w:ascii="Arial" w:eastAsia="Proxima Nova" w:hAnsi="Arial" w:cs="Arial"/>
          <w:sz w:val="18"/>
          <w:szCs w:val="18"/>
        </w:rPr>
      </w:pPr>
      <w:r w:rsidRPr="00A8111D">
        <w:rPr>
          <w:rFonts w:ascii="Arial" w:eastAsia="Proxima Nova" w:hAnsi="Arial" w:cs="Arial"/>
          <w:sz w:val="18"/>
          <w:szCs w:val="18"/>
        </w:rPr>
        <w:t>T: 1 (268) 562 7600/464-7601</w:t>
      </w:r>
    </w:p>
    <w:p w14:paraId="20F91640" w14:textId="21F2F51D" w:rsidR="00CC4E2B" w:rsidRDefault="00CC4E2B" w:rsidP="00CC4E2B">
      <w:pPr>
        <w:jc w:val="both"/>
        <w:rPr>
          <w:rFonts w:ascii="Arial" w:eastAsia="Proxima Nova" w:hAnsi="Arial" w:cs="Arial"/>
          <w:sz w:val="18"/>
          <w:szCs w:val="18"/>
        </w:rPr>
      </w:pPr>
      <w:r w:rsidRPr="00A8111D">
        <w:rPr>
          <w:rFonts w:ascii="Arial" w:eastAsia="Proxima Nova" w:hAnsi="Arial" w:cs="Arial"/>
          <w:sz w:val="18"/>
          <w:szCs w:val="18"/>
        </w:rPr>
        <w:t xml:space="preserve">E: maria.blackman@visitaandb.com  </w:t>
      </w:r>
    </w:p>
    <w:p w14:paraId="00B22451" w14:textId="77777777" w:rsidR="00ED7C9F" w:rsidRPr="00A8111D" w:rsidRDefault="00ED7C9F" w:rsidP="00CC4E2B">
      <w:pPr>
        <w:jc w:val="both"/>
        <w:rPr>
          <w:rFonts w:ascii="Arial" w:eastAsia="Proxima Nova" w:hAnsi="Arial" w:cs="Arial"/>
          <w:sz w:val="18"/>
          <w:szCs w:val="18"/>
        </w:rPr>
      </w:pPr>
    </w:p>
    <w:p w14:paraId="06CCB5CE" w14:textId="77777777" w:rsidR="00ED7C9F" w:rsidRDefault="00ED7C9F" w:rsidP="00ED7C9F">
      <w:pPr>
        <w:jc w:val="both"/>
        <w:rPr>
          <w:rFonts w:ascii="Arial" w:eastAsia="Proxima Nova" w:hAnsi="Arial" w:cs="Arial"/>
          <w:sz w:val="18"/>
          <w:szCs w:val="18"/>
          <w:lang w:val="en-US"/>
        </w:rPr>
      </w:pPr>
      <w:r>
        <w:rPr>
          <w:rFonts w:ascii="Arial" w:eastAsia="Proxima Nova" w:hAnsi="Arial" w:cs="Arial"/>
          <w:sz w:val="18"/>
          <w:szCs w:val="18"/>
          <w:lang w:val="en-US"/>
        </w:rPr>
        <w:t>Kayla Christian</w:t>
      </w:r>
    </w:p>
    <w:p w14:paraId="76674D3D" w14:textId="77777777" w:rsidR="00ED7C9F" w:rsidRDefault="00ED7C9F" w:rsidP="00ED7C9F">
      <w:pPr>
        <w:jc w:val="both"/>
        <w:rPr>
          <w:rFonts w:ascii="Arial" w:eastAsia="Proxima Nova" w:hAnsi="Arial" w:cs="Arial"/>
          <w:sz w:val="18"/>
          <w:szCs w:val="18"/>
          <w:lang w:val="en-US"/>
        </w:rPr>
      </w:pPr>
      <w:r>
        <w:rPr>
          <w:rFonts w:ascii="Arial" w:eastAsia="Proxima Nova" w:hAnsi="Arial" w:cs="Arial"/>
          <w:sz w:val="18"/>
          <w:szCs w:val="18"/>
          <w:lang w:val="en-US"/>
        </w:rPr>
        <w:t>Tourism Marketing Officer</w:t>
      </w:r>
    </w:p>
    <w:p w14:paraId="740B2035" w14:textId="77777777" w:rsidR="00ED7C9F" w:rsidRDefault="00ED7C9F" w:rsidP="00ED7C9F">
      <w:pPr>
        <w:jc w:val="both"/>
        <w:rPr>
          <w:rFonts w:ascii="Arial" w:eastAsia="Proxima Nova" w:hAnsi="Arial" w:cs="Arial"/>
          <w:sz w:val="18"/>
          <w:szCs w:val="18"/>
          <w:lang w:val="en-US"/>
        </w:rPr>
      </w:pPr>
      <w:r>
        <w:rPr>
          <w:rFonts w:ascii="Arial" w:eastAsia="Proxima Nova" w:hAnsi="Arial" w:cs="Arial"/>
          <w:sz w:val="18"/>
          <w:szCs w:val="18"/>
          <w:lang w:val="en-US"/>
        </w:rPr>
        <w:t>Antigua and Barbuda Tourism Authority</w:t>
      </w:r>
    </w:p>
    <w:p w14:paraId="69DF859E" w14:textId="58892E67" w:rsidR="00ED7C9F" w:rsidRDefault="00ED7C9F" w:rsidP="00ED7C9F">
      <w:pPr>
        <w:jc w:val="both"/>
        <w:rPr>
          <w:rFonts w:ascii="Arial" w:eastAsia="Proxima Nova" w:hAnsi="Arial" w:cs="Arial"/>
          <w:sz w:val="18"/>
          <w:szCs w:val="18"/>
          <w:lang w:val="en-US"/>
        </w:rPr>
      </w:pPr>
      <w:r>
        <w:rPr>
          <w:rFonts w:ascii="Arial" w:eastAsia="Proxima Nova" w:hAnsi="Arial" w:cs="Arial"/>
          <w:sz w:val="18"/>
          <w:szCs w:val="18"/>
          <w:lang w:val="en-US"/>
        </w:rPr>
        <w:t>T: 1 (268) 562 7600</w:t>
      </w:r>
      <w:r>
        <w:rPr>
          <w:rFonts w:ascii="Arial" w:eastAsia="Proxima Nova" w:hAnsi="Arial" w:cs="Arial"/>
          <w:sz w:val="18"/>
          <w:szCs w:val="18"/>
          <w:lang w:val="en-US"/>
        </w:rPr>
        <w:t>/725-2223</w:t>
      </w:r>
    </w:p>
    <w:p w14:paraId="3F15DBAF" w14:textId="77777777" w:rsidR="00ED7C9F" w:rsidRDefault="00ED7C9F" w:rsidP="00ED7C9F">
      <w:pPr>
        <w:jc w:val="both"/>
        <w:rPr>
          <w:rFonts w:ascii="Arial" w:eastAsia="Proxima Nova" w:hAnsi="Arial" w:cs="Arial"/>
          <w:sz w:val="18"/>
          <w:szCs w:val="18"/>
          <w:lang w:val="en-US"/>
        </w:rPr>
      </w:pPr>
      <w:r>
        <w:rPr>
          <w:rFonts w:ascii="Arial" w:eastAsia="Proxima Nova" w:hAnsi="Arial" w:cs="Arial"/>
          <w:sz w:val="18"/>
          <w:szCs w:val="18"/>
          <w:lang w:val="en-US"/>
        </w:rPr>
        <w:t xml:space="preserve">E: </w:t>
      </w:r>
      <w:hyperlink r:id="rId13" w:history="1">
        <w:r w:rsidRPr="007B5EDA">
          <w:rPr>
            <w:rStyle w:val="Hyperlink"/>
            <w:rFonts w:ascii="Arial" w:eastAsia="Proxima Nova" w:hAnsi="Arial" w:cs="Arial"/>
            <w:sz w:val="18"/>
            <w:szCs w:val="18"/>
            <w:lang w:val="en-US"/>
          </w:rPr>
          <w:t>kayla.christian@visitaandb.com</w:t>
        </w:r>
      </w:hyperlink>
    </w:p>
    <w:p w14:paraId="4499A7E2" w14:textId="77777777" w:rsidR="00ED7C9F" w:rsidRPr="008C6BE7" w:rsidRDefault="00ED7C9F" w:rsidP="00ED7C9F">
      <w:pPr>
        <w:jc w:val="both"/>
        <w:rPr>
          <w:rFonts w:ascii="Arial" w:eastAsia="Proxima Nova" w:hAnsi="Arial" w:cs="Arial"/>
          <w:sz w:val="18"/>
          <w:szCs w:val="18"/>
          <w:lang w:val="en-US"/>
        </w:rPr>
      </w:pPr>
    </w:p>
    <w:p w14:paraId="4D27F58A" w14:textId="77777777" w:rsidR="00ED7C9F" w:rsidRDefault="00ED7C9F" w:rsidP="00ED7C9F">
      <w:pPr>
        <w:jc w:val="both"/>
        <w:rPr>
          <w:rFonts w:ascii="Proxima Nova" w:eastAsia="Proxima Nova" w:hAnsi="Proxima Nova" w:cs="Proxima Nova"/>
          <w:sz w:val="18"/>
          <w:szCs w:val="18"/>
        </w:rPr>
      </w:pPr>
      <w:r w:rsidRPr="00A8111D">
        <w:rPr>
          <w:rFonts w:ascii="Arial" w:eastAsia="Proxima Nova" w:hAnsi="Arial" w:cs="Arial"/>
          <w:b/>
          <w:bCs/>
          <w:sz w:val="18"/>
          <w:szCs w:val="18"/>
        </w:rPr>
        <w:t>Antigua and Barbuda Images:</w:t>
      </w:r>
      <w:r w:rsidRPr="00A8111D">
        <w:rPr>
          <w:rFonts w:ascii="Arial" w:eastAsia="Proxima Nova" w:hAnsi="Arial" w:cs="Arial"/>
          <w:sz w:val="18"/>
          <w:szCs w:val="18"/>
        </w:rPr>
        <w:t xml:space="preserve"> aandbtourism.fotoseeker.com</w:t>
      </w:r>
      <w:r w:rsidRPr="00737021">
        <w:rPr>
          <w:rFonts w:ascii="Proxima Nova" w:eastAsia="Proxima Nova" w:hAnsi="Proxima Nova" w:cs="Proxima Nova"/>
          <w:sz w:val="18"/>
          <w:szCs w:val="18"/>
        </w:rPr>
        <w:t xml:space="preserve">  </w:t>
      </w:r>
    </w:p>
    <w:p w14:paraId="11039F3B" w14:textId="77777777" w:rsidR="00ED7C9F" w:rsidRPr="00E22DB3" w:rsidRDefault="00ED7C9F" w:rsidP="00ED7C9F">
      <w:pPr>
        <w:jc w:val="both"/>
      </w:pPr>
    </w:p>
    <w:p w14:paraId="23120C9A" w14:textId="1CE8586B" w:rsidR="00405D3B" w:rsidRDefault="00405D3B">
      <w:pPr>
        <w:spacing w:after="256" w:line="252" w:lineRule="auto"/>
        <w:ind w:left="-5" w:hanging="10"/>
      </w:pPr>
    </w:p>
    <w:sectPr w:rsidR="00405D3B">
      <w:pgSz w:w="11920" w:h="16840"/>
      <w:pgMar w:top="1440" w:right="150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w:altName w:val="Tahom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3B"/>
    <w:rsid w:val="0025607C"/>
    <w:rsid w:val="00405D3B"/>
    <w:rsid w:val="0063132F"/>
    <w:rsid w:val="007D5722"/>
    <w:rsid w:val="00A355F3"/>
    <w:rsid w:val="00BF242D"/>
    <w:rsid w:val="00CC4E2B"/>
    <w:rsid w:val="00ED7C9F"/>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decimalSymbol w:val="."/>
  <w:listSeparator w:val=","/>
  <w14:docId w14:val="4887BEF1"/>
  <w15:docId w15:val="{7E306BFC-2046-9649-A9B6-26FABD39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semiHidden/>
    <w:unhideWhenUsed/>
    <w:rsid w:val="00CC4E2B"/>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ED7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73847">
      <w:bodyDiv w:val="1"/>
      <w:marLeft w:val="0"/>
      <w:marRight w:val="0"/>
      <w:marTop w:val="0"/>
      <w:marBottom w:val="0"/>
      <w:divBdr>
        <w:top w:val="none" w:sz="0" w:space="0" w:color="auto"/>
        <w:left w:val="none" w:sz="0" w:space="0" w:color="auto"/>
        <w:bottom w:val="none" w:sz="0" w:space="0" w:color="auto"/>
        <w:right w:val="none" w:sz="0" w:space="0" w:color="auto"/>
      </w:divBdr>
      <w:divsChild>
        <w:div w:id="1410925508">
          <w:marLeft w:val="0"/>
          <w:marRight w:val="0"/>
          <w:marTop w:val="0"/>
          <w:marBottom w:val="0"/>
          <w:divBdr>
            <w:top w:val="none" w:sz="0" w:space="0" w:color="auto"/>
            <w:left w:val="none" w:sz="0" w:space="0" w:color="auto"/>
            <w:bottom w:val="none" w:sz="0" w:space="0" w:color="auto"/>
            <w:right w:val="none" w:sz="0" w:space="0" w:color="auto"/>
          </w:divBdr>
          <w:divsChild>
            <w:div w:id="1682009835">
              <w:marLeft w:val="0"/>
              <w:marRight w:val="0"/>
              <w:marTop w:val="0"/>
              <w:marBottom w:val="0"/>
              <w:divBdr>
                <w:top w:val="none" w:sz="0" w:space="0" w:color="auto"/>
                <w:left w:val="none" w:sz="0" w:space="0" w:color="auto"/>
                <w:bottom w:val="none" w:sz="0" w:space="0" w:color="auto"/>
                <w:right w:val="none" w:sz="0" w:space="0" w:color="auto"/>
              </w:divBdr>
              <w:divsChild>
                <w:div w:id="356125786">
                  <w:marLeft w:val="0"/>
                  <w:marRight w:val="0"/>
                  <w:marTop w:val="0"/>
                  <w:marBottom w:val="0"/>
                  <w:divBdr>
                    <w:top w:val="none" w:sz="0" w:space="0" w:color="auto"/>
                    <w:left w:val="none" w:sz="0" w:space="0" w:color="auto"/>
                    <w:bottom w:val="none" w:sz="0" w:space="0" w:color="auto"/>
                    <w:right w:val="none" w:sz="0" w:space="0" w:color="auto"/>
                  </w:divBdr>
                  <w:divsChild>
                    <w:div w:id="13405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ntraveler.com/rca" TargetMode="External"/><Relationship Id="rId13" Type="http://schemas.openxmlformats.org/officeDocument/2006/relationships/hyperlink" Target="mailto:kayla.christian@visitaandb.com" TargetMode="External"/><Relationship Id="rId3" Type="http://schemas.openxmlformats.org/officeDocument/2006/relationships/webSettings" Target="webSettings.xml"/><Relationship Id="rId7" Type="http://schemas.openxmlformats.org/officeDocument/2006/relationships/hyperlink" Target="http://www.cntraveler.com/rca" TargetMode="External"/><Relationship Id="rId12" Type="http://schemas.openxmlformats.org/officeDocument/2006/relationships/hyperlink" Target="http://www.instagram.com/AntiguaandBarb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raveler.com/rca" TargetMode="External"/><Relationship Id="rId11" Type="http://schemas.openxmlformats.org/officeDocument/2006/relationships/hyperlink" Target="http://www.facebook.com/antiguabarbuda" TargetMode="External"/><Relationship Id="rId5" Type="http://schemas.openxmlformats.org/officeDocument/2006/relationships/hyperlink" Target="http://www.cntraveler.com/rca" TargetMode="External"/><Relationship Id="rId15" Type="http://schemas.openxmlformats.org/officeDocument/2006/relationships/theme" Target="theme/theme1.xml"/><Relationship Id="rId10" Type="http://schemas.openxmlformats.org/officeDocument/2006/relationships/hyperlink" Target="http://twitter.com/antiguabarbuda" TargetMode="External"/><Relationship Id="rId4" Type="http://schemas.openxmlformats.org/officeDocument/2006/relationships/image" Target="media/image1.png"/><Relationship Id="rId9" Type="http://schemas.openxmlformats.org/officeDocument/2006/relationships/hyperlink" Target="http://www.visitantiguabarbud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RCA 2022_Property Template Release_Embargoed 10-4-22</dc:title>
  <dc:subject/>
  <dc:creator>Microsoft Office User</dc:creator>
  <cp:keywords/>
  <cp:lastModifiedBy>Microsoft Office User</cp:lastModifiedBy>
  <cp:revision>3</cp:revision>
  <dcterms:created xsi:type="dcterms:W3CDTF">2022-10-06T12:22:00Z</dcterms:created>
  <dcterms:modified xsi:type="dcterms:W3CDTF">2022-10-06T12:33:00Z</dcterms:modified>
</cp:coreProperties>
</file>